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6FD4" w14:textId="77777777" w:rsidR="004A4AFE" w:rsidRPr="004A4AFE" w:rsidRDefault="004A4AFE" w:rsidP="004A4AFE">
      <w:pPr>
        <w:jc w:val="center"/>
        <w:rPr>
          <w:rFonts w:ascii="Adelle Sans Light" w:hAnsi="Adelle Sans Light"/>
          <w:b/>
          <w:bCs/>
          <w:sz w:val="32"/>
          <w:szCs w:val="32"/>
        </w:rPr>
      </w:pPr>
      <w:r w:rsidRPr="004A4AFE">
        <w:rPr>
          <w:rFonts w:ascii="Adelle Sans Light" w:hAnsi="Adelle Sans Light"/>
          <w:b/>
          <w:bCs/>
          <w:sz w:val="32"/>
          <w:szCs w:val="32"/>
        </w:rPr>
        <w:t xml:space="preserve">Preguntas para el </w:t>
      </w:r>
      <w:r>
        <w:rPr>
          <w:rFonts w:ascii="Adelle Sans Light" w:hAnsi="Adelle Sans Light"/>
          <w:b/>
          <w:bCs/>
          <w:sz w:val="32"/>
          <w:szCs w:val="32"/>
        </w:rPr>
        <w:t>e</w:t>
      </w:r>
      <w:r w:rsidRPr="004A4AFE">
        <w:rPr>
          <w:rFonts w:ascii="Adelle Sans Light" w:hAnsi="Adelle Sans Light"/>
          <w:b/>
          <w:bCs/>
          <w:sz w:val="32"/>
          <w:szCs w:val="32"/>
        </w:rPr>
        <w:t>stablecimiento de la Misión</w:t>
      </w:r>
    </w:p>
    <w:tbl>
      <w:tblPr>
        <w:tblW w:w="14920" w:type="dxa"/>
        <w:tblInd w:w="-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20"/>
        <w:gridCol w:w="3280"/>
        <w:gridCol w:w="2980"/>
        <w:gridCol w:w="4200"/>
      </w:tblGrid>
      <w:tr w:rsidR="00F7062C" w:rsidRPr="00F7062C" w14:paraId="6CE6BF49" w14:textId="77777777" w:rsidTr="00F7062C">
        <w:trPr>
          <w:trHeight w:val="315"/>
        </w:trPr>
        <w:tc>
          <w:tcPr>
            <w:tcW w:w="1492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7FFBAB" w14:textId="77777777" w:rsidR="00F7062C" w:rsidRPr="00F7062C" w:rsidRDefault="00F7062C" w:rsidP="00F7062C">
            <w:pPr>
              <w:spacing w:after="0" w:line="240" w:lineRule="auto"/>
              <w:rPr>
                <w:rFonts w:ascii="Adelle Sans Light" w:eastAsia="Times New Roman" w:hAnsi="Adelle Sans Light" w:cs="Times New Roman"/>
                <w:color w:val="000000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b/>
                <w:bCs/>
                <w:color w:val="000000"/>
                <w:sz w:val="24"/>
                <w:szCs w:val="24"/>
                <w:lang w:eastAsia="es-MX"/>
              </w:rPr>
              <w:t>Ejemplo</w:t>
            </w:r>
            <w:r w:rsidRPr="00F7062C">
              <w:rPr>
                <w:rFonts w:ascii="Adelle Sans Light" w:eastAsia="Times New Roman" w:hAnsi="Adelle Sans Light" w:cs="Times New Roman"/>
                <w:color w:val="000000"/>
                <w:sz w:val="24"/>
                <w:szCs w:val="24"/>
                <w:lang w:eastAsia="es-MX"/>
              </w:rPr>
              <w:t>:</w:t>
            </w:r>
          </w:p>
        </w:tc>
      </w:tr>
      <w:tr w:rsidR="00F7062C" w:rsidRPr="00F7062C" w14:paraId="1FEA80C7" w14:textId="77777777" w:rsidTr="00F7062C">
        <w:trPr>
          <w:trHeight w:val="600"/>
        </w:trPr>
        <w:tc>
          <w:tcPr>
            <w:tcW w:w="2140" w:type="dxa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6B455093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 ¿Quiénes somos?  </w:t>
            </w:r>
          </w:p>
        </w:tc>
        <w:tc>
          <w:tcPr>
            <w:tcW w:w="232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5D30F762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¿Qué hacemos?     </w:t>
            </w:r>
          </w:p>
        </w:tc>
        <w:tc>
          <w:tcPr>
            <w:tcW w:w="328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3A8F5EAB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 ¿Para quiénes lo hacemos?</w:t>
            </w:r>
          </w:p>
        </w:tc>
        <w:tc>
          <w:tcPr>
            <w:tcW w:w="298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292F8776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¿Por qué lo hacemos? </w:t>
            </w:r>
          </w:p>
        </w:tc>
        <w:tc>
          <w:tcPr>
            <w:tcW w:w="420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1F6C7C55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¿A través de qué lo hacemos? </w:t>
            </w:r>
          </w:p>
        </w:tc>
      </w:tr>
      <w:tr w:rsidR="00F7062C" w:rsidRPr="00F7062C" w14:paraId="0A4362AF" w14:textId="77777777" w:rsidTr="00F7062C">
        <w:trPr>
          <w:trHeight w:val="1140"/>
        </w:trPr>
        <w:tc>
          <w:tcPr>
            <w:tcW w:w="2140" w:type="dxa"/>
            <w:tcBorders>
              <w:top w:val="nil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025B191B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Una institución de servicio.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7BDEC6DE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Brindamos servicios que contribuyan al desarrollo del municipio.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2C803D58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 xml:space="preserve"> Para la ciudadanía.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4EBE2BC4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 xml:space="preserve"> Para mejorar la calidad de vida de la población.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70A1CD06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Administrando los recursos, con transparencia, eficiencia y eficacia, y manteniendo la paz social en apego al marco jurídico.</w:t>
            </w:r>
          </w:p>
        </w:tc>
      </w:tr>
      <w:tr w:rsidR="00F7062C" w:rsidRPr="00F7062C" w14:paraId="2A60DDE1" w14:textId="77777777" w:rsidTr="00F7062C">
        <w:trPr>
          <w:trHeight w:val="1845"/>
        </w:trPr>
        <w:tc>
          <w:tcPr>
            <w:tcW w:w="14920" w:type="dxa"/>
            <w:gridSpan w:val="5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F4F0ED"/>
            <w:vAlign w:val="center"/>
            <w:hideMark/>
          </w:tcPr>
          <w:p w14:paraId="562D7EA8" w14:textId="77777777" w:rsidR="00F7062C" w:rsidRPr="00F7062C" w:rsidRDefault="00F7062C" w:rsidP="006F56B8">
            <w:pPr>
              <w:spacing w:after="0" w:line="240" w:lineRule="auto"/>
              <w:jc w:val="both"/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  <w:t xml:space="preserve">Misión: </w:t>
            </w:r>
            <w:r w:rsidRPr="00F7062C"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  <w:br/>
            </w: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El Ayuntamiento es una institución dedicada a brindar servicios que contribuyen al desarrollo del municipio, enfocados en mejorar la calidad de vida de la ciudadanía, administrando los recursos con transparencia, eficiencia y eficacia, y manteniendo la paz social en apego marco jurídico.</w:t>
            </w:r>
          </w:p>
        </w:tc>
      </w:tr>
    </w:tbl>
    <w:p w14:paraId="612CDB53" w14:textId="77777777" w:rsidR="009B006B" w:rsidRDefault="009B006B"/>
    <w:p w14:paraId="10E6F026" w14:textId="77777777" w:rsidR="009B006B" w:rsidRDefault="009B006B">
      <w:r>
        <w:br w:type="page"/>
      </w:r>
    </w:p>
    <w:p w14:paraId="069791FD" w14:textId="77777777" w:rsidR="00F7062C" w:rsidRDefault="00F7062C"/>
    <w:p w14:paraId="7FC84284" w14:textId="77777777" w:rsidR="00F7062C" w:rsidRPr="00F7062C" w:rsidRDefault="00F7062C" w:rsidP="00F7062C">
      <w:pPr>
        <w:ind w:left="-851"/>
        <w:jc w:val="both"/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</w:pPr>
      <w:r w:rsidRPr="00F7062C">
        <w:rPr>
          <w:rFonts w:ascii="Adelle Sans Light" w:eastAsia="Times New Roman" w:hAnsi="Adelle Sans Light" w:cs="Times New Roman"/>
          <w:b/>
          <w:bCs/>
          <w:color w:val="000000"/>
          <w:sz w:val="24"/>
          <w:szCs w:val="24"/>
          <w:lang w:eastAsia="es-MX"/>
        </w:rPr>
        <w:t>Formato</w:t>
      </w:r>
    </w:p>
    <w:tbl>
      <w:tblPr>
        <w:tblW w:w="15320" w:type="dxa"/>
        <w:tblInd w:w="-1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3280"/>
        <w:gridCol w:w="2980"/>
        <w:gridCol w:w="4420"/>
      </w:tblGrid>
      <w:tr w:rsidR="00F7062C" w:rsidRPr="00F7062C" w14:paraId="775FC310" w14:textId="77777777" w:rsidTr="00F7062C">
        <w:trPr>
          <w:trHeight w:val="600"/>
        </w:trPr>
        <w:tc>
          <w:tcPr>
            <w:tcW w:w="2320" w:type="dxa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40ACB737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¿Quiénes somos?  </w:t>
            </w:r>
          </w:p>
        </w:tc>
        <w:tc>
          <w:tcPr>
            <w:tcW w:w="232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3CFD9D29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¿Qué hacemos?     </w:t>
            </w:r>
          </w:p>
        </w:tc>
        <w:tc>
          <w:tcPr>
            <w:tcW w:w="328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6883021D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>  ¿Para quiénes lo hacemos?</w:t>
            </w:r>
          </w:p>
        </w:tc>
        <w:tc>
          <w:tcPr>
            <w:tcW w:w="298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04F4F2AC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¿Por qué lo hacemos? </w:t>
            </w:r>
          </w:p>
        </w:tc>
        <w:tc>
          <w:tcPr>
            <w:tcW w:w="4420" w:type="dxa"/>
            <w:tcBorders>
              <w:top w:val="single" w:sz="4" w:space="0" w:color="E3D8D1"/>
              <w:left w:val="nil"/>
              <w:bottom w:val="single" w:sz="4" w:space="0" w:color="E3D8D1"/>
              <w:right w:val="single" w:sz="4" w:space="0" w:color="E3D8D1"/>
            </w:tcBorders>
            <w:shd w:val="clear" w:color="000000" w:fill="E3D8D1"/>
            <w:vAlign w:val="center"/>
            <w:hideMark/>
          </w:tcPr>
          <w:p w14:paraId="440E65AF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sz w:val="24"/>
                <w:szCs w:val="24"/>
                <w:lang w:eastAsia="es-MX"/>
              </w:rPr>
              <w:t xml:space="preserve">¿A través de qué lo hacemos? </w:t>
            </w:r>
          </w:p>
        </w:tc>
      </w:tr>
      <w:tr w:rsidR="00F7062C" w:rsidRPr="00F7062C" w14:paraId="7F5FD3D0" w14:textId="77777777" w:rsidTr="00F7062C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2FCB2A82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202A9412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1C7F3E06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587B2A98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E3D8D1"/>
              <w:right w:val="single" w:sz="4" w:space="0" w:color="E3D8D1"/>
            </w:tcBorders>
            <w:shd w:val="clear" w:color="auto" w:fill="auto"/>
            <w:vAlign w:val="center"/>
            <w:hideMark/>
          </w:tcPr>
          <w:p w14:paraId="081DEED3" w14:textId="77777777" w:rsidR="00F7062C" w:rsidRPr="00F7062C" w:rsidRDefault="00F7062C" w:rsidP="00F7062C">
            <w:pPr>
              <w:spacing w:after="0" w:line="240" w:lineRule="auto"/>
              <w:jc w:val="center"/>
              <w:rPr>
                <w:rFonts w:ascii="Adelle Sans Light" w:eastAsia="Times New Roman" w:hAnsi="Adelle Sans Light" w:cs="Times New Roman"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lang w:eastAsia="es-MX"/>
              </w:rPr>
              <w:t> </w:t>
            </w:r>
          </w:p>
        </w:tc>
      </w:tr>
      <w:tr w:rsidR="00F7062C" w:rsidRPr="00F7062C" w14:paraId="3A3C09FC" w14:textId="77777777" w:rsidTr="00F7062C">
        <w:trPr>
          <w:trHeight w:val="1845"/>
        </w:trPr>
        <w:tc>
          <w:tcPr>
            <w:tcW w:w="15320" w:type="dxa"/>
            <w:gridSpan w:val="5"/>
            <w:tcBorders>
              <w:top w:val="single" w:sz="4" w:space="0" w:color="E3D8D1"/>
              <w:left w:val="single" w:sz="4" w:space="0" w:color="E3D8D1"/>
              <w:bottom w:val="single" w:sz="4" w:space="0" w:color="E3D8D1"/>
              <w:right w:val="single" w:sz="4" w:space="0" w:color="E3D8D1"/>
            </w:tcBorders>
            <w:shd w:val="clear" w:color="000000" w:fill="F4F0ED"/>
            <w:vAlign w:val="center"/>
            <w:hideMark/>
          </w:tcPr>
          <w:p w14:paraId="1A4DD77D" w14:textId="77777777" w:rsidR="00F7062C" w:rsidRDefault="00F7062C" w:rsidP="00F7062C">
            <w:pPr>
              <w:spacing w:after="0" w:line="240" w:lineRule="auto"/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</w:pPr>
            <w:r w:rsidRPr="00F7062C">
              <w:rPr>
                <w:rFonts w:ascii="Adelle Sans Light" w:eastAsia="Times New Roman" w:hAnsi="Adelle Sans Light" w:cs="Times New Roman"/>
                <w:b/>
                <w:bCs/>
                <w:i/>
                <w:iCs/>
                <w:lang w:eastAsia="es-MX"/>
              </w:rPr>
              <w:t xml:space="preserve">Misión: </w:t>
            </w:r>
          </w:p>
          <w:p w14:paraId="375092E1" w14:textId="77777777" w:rsidR="00777ED7" w:rsidRPr="00777ED7" w:rsidRDefault="00777ED7" w:rsidP="00F7062C">
            <w:pPr>
              <w:spacing w:after="0" w:line="240" w:lineRule="auto"/>
              <w:rPr>
                <w:rFonts w:ascii="Adelle Sans Light" w:eastAsia="Times New Roman" w:hAnsi="Adelle Sans Light" w:cs="Times New Roman"/>
                <w:lang w:eastAsia="es-MX"/>
              </w:rPr>
            </w:pPr>
            <w:bookmarkStart w:id="0" w:name="_GoBack"/>
            <w:bookmarkEnd w:id="0"/>
          </w:p>
          <w:p w14:paraId="291F8B9F" w14:textId="77777777" w:rsidR="00F7062C" w:rsidRPr="00F7062C" w:rsidRDefault="00F7062C" w:rsidP="00F7062C">
            <w:pPr>
              <w:spacing w:after="0" w:line="240" w:lineRule="auto"/>
              <w:rPr>
                <w:rFonts w:ascii="Adelle Sans Light" w:eastAsia="Times New Roman" w:hAnsi="Adelle Sans Light" w:cs="Times New Roman"/>
                <w:lang w:eastAsia="es-MX"/>
              </w:rPr>
            </w:pPr>
          </w:p>
        </w:tc>
      </w:tr>
    </w:tbl>
    <w:p w14:paraId="2C57DD5E" w14:textId="77777777" w:rsidR="00F7062C" w:rsidRDefault="00F7062C"/>
    <w:sectPr w:rsidR="00F7062C" w:rsidSect="00F7062C">
      <w:headerReference w:type="default" r:id="rId6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7478" w14:textId="77777777" w:rsidR="00755FC2" w:rsidRDefault="00755FC2" w:rsidP="00755FC2">
      <w:pPr>
        <w:spacing w:after="0" w:line="240" w:lineRule="auto"/>
      </w:pPr>
      <w:r>
        <w:separator/>
      </w:r>
    </w:p>
  </w:endnote>
  <w:endnote w:type="continuationSeparator" w:id="0">
    <w:p w14:paraId="0A69FF5D" w14:textId="77777777" w:rsidR="00755FC2" w:rsidRDefault="00755FC2" w:rsidP="0075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e Sans Light"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0AAF" w14:textId="77777777" w:rsidR="00755FC2" w:rsidRDefault="00755FC2" w:rsidP="00755FC2">
      <w:pPr>
        <w:spacing w:after="0" w:line="240" w:lineRule="auto"/>
      </w:pPr>
      <w:r>
        <w:separator/>
      </w:r>
    </w:p>
  </w:footnote>
  <w:footnote w:type="continuationSeparator" w:id="0">
    <w:p w14:paraId="7CAEAC66" w14:textId="77777777" w:rsidR="00755FC2" w:rsidRDefault="00755FC2" w:rsidP="0075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206B" w14:textId="12B642A9" w:rsidR="00157476" w:rsidRDefault="00157476">
    <w:pPr>
      <w:pStyle w:val="Encabezado"/>
    </w:pPr>
    <w:r w:rsidRPr="00157476">
      <w:rPr>
        <w:noProof/>
      </w:rPr>
      <w:drawing>
        <wp:anchor distT="0" distB="0" distL="114300" distR="114300" simplePos="0" relativeHeight="251658240" behindDoc="1" locked="0" layoutInCell="1" allowOverlap="1" wp14:anchorId="72B71FE2" wp14:editId="27422577">
          <wp:simplePos x="0" y="0"/>
          <wp:positionH relativeFrom="column">
            <wp:posOffset>-890905</wp:posOffset>
          </wp:positionH>
          <wp:positionV relativeFrom="paragraph">
            <wp:posOffset>-412115</wp:posOffset>
          </wp:positionV>
          <wp:extent cx="10046970" cy="76949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253" cy="7695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2C"/>
    <w:rsid w:val="00157476"/>
    <w:rsid w:val="004A4AFE"/>
    <w:rsid w:val="006F56B8"/>
    <w:rsid w:val="00755FC2"/>
    <w:rsid w:val="00777ED7"/>
    <w:rsid w:val="009B006B"/>
    <w:rsid w:val="00F7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CEF"/>
  <w15:chartTrackingRefBased/>
  <w15:docId w15:val="{10C2AD7E-062A-419A-80F2-A714E31C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5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FC2"/>
  </w:style>
  <w:style w:type="paragraph" w:styleId="Piedepgina">
    <w:name w:val="footer"/>
    <w:basedOn w:val="Normal"/>
    <w:link w:val="PiedepginaCar"/>
    <w:uiPriority w:val="99"/>
    <w:unhideWhenUsed/>
    <w:rsid w:val="00755F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2021-08-18T18:07:00Z</dcterms:created>
  <dcterms:modified xsi:type="dcterms:W3CDTF">2021-09-15T17:24:00Z</dcterms:modified>
</cp:coreProperties>
</file>